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942" w:rsidRPr="002F46FE" w:rsidRDefault="002F46FE" w:rsidP="002F46FE">
      <w:pPr>
        <w:tabs>
          <w:tab w:val="center" w:pos="4536"/>
          <w:tab w:val="left" w:pos="6540"/>
        </w:tabs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bookmarkStart w:id="0" w:name="_GoBack"/>
      <w:bookmarkEnd w:id="0"/>
      <w:r w:rsidRPr="002F46FE">
        <w:rPr>
          <w:rFonts w:asciiTheme="minorHAnsi" w:hAnsiTheme="minorHAnsi" w:cstheme="minorHAnsi"/>
          <w:b/>
          <w:caps/>
          <w:sz w:val="28"/>
          <w:szCs w:val="28"/>
        </w:rPr>
        <w:t>Specifikacija usluge</w:t>
      </w:r>
    </w:p>
    <w:p w:rsidR="00A27942" w:rsidRDefault="00A27942" w:rsidP="00A27942">
      <w:pPr>
        <w:tabs>
          <w:tab w:val="center" w:pos="4536"/>
          <w:tab w:val="left" w:pos="6540"/>
        </w:tabs>
        <w:jc w:val="center"/>
        <w:rPr>
          <w:b/>
          <w:caps/>
          <w:sz w:val="28"/>
          <w:szCs w:val="28"/>
        </w:rPr>
      </w:pPr>
    </w:p>
    <w:p w:rsidR="00A27942" w:rsidRDefault="00A27942" w:rsidP="00A27942">
      <w:pPr>
        <w:jc w:val="both"/>
        <w:rPr>
          <w:sz w:val="22"/>
          <w:szCs w:val="22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 xml:space="preserve">Opis usluge: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Usluga podrazumijeva mogućnost kontinuiranog praćenja hrvatskih tiskovnih i elektroničkih medija, selekciju medijskih objava po temama i kriterijima praćenja koje određuje Naručitelj; opremu medijskih objava podacima i informacijama u svrhu njihovog dnevnog korištenja, arhiviranja, pretraživanja i analize te dostupnost objava i podataka pristupom korisničkim aplikacijama za njihovo korištenje putem Interneta, pametnih telefona i mobilnih uređaja</w:t>
      </w:r>
      <w:r w:rsidR="00383FB2" w:rsidRPr="002F46FE">
        <w:rPr>
          <w:rFonts w:asciiTheme="minorHAnsi" w:hAnsiTheme="minorHAnsi" w:cstheme="minorHAnsi"/>
        </w:rPr>
        <w:t xml:space="preserve"> istovremeno, za sve tražene medije</w:t>
      </w:r>
      <w:r w:rsidR="00616577" w:rsidRPr="002F46FE">
        <w:rPr>
          <w:rFonts w:asciiTheme="minorHAnsi" w:hAnsiTheme="minorHAnsi" w:cstheme="minorHAnsi"/>
        </w:rPr>
        <w:t xml:space="preserve"> na jednome mjestu.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 xml:space="preserve">Obim praćenja medija: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Od ponuditelja se očekuje mogućnost kontinuiranog, redovitog i dnevnog praćenja svih tiskovina i elektroničkih medija koji izlaze na području Republike Hrvatske. Obavezna je mogućnost praćenja svih dnevnih, tjednih i periodičnih nacionalnih tiskovina, radijskih i televizijskih nacionalnih programa, elektroničkih publikacija koje su kao elektronički mediji registrirani po Zakonu o elektroničkim medijima RH i mogućnost praćenja svih medija lokalnog i regio</w:t>
      </w:r>
      <w:r w:rsidR="00D904A3">
        <w:rPr>
          <w:rFonts w:asciiTheme="minorHAnsi" w:hAnsiTheme="minorHAnsi" w:cstheme="minorHAnsi"/>
        </w:rPr>
        <w:t>nalnog karaktera s područja g</w:t>
      </w:r>
      <w:r w:rsidRPr="002F46FE">
        <w:rPr>
          <w:rFonts w:asciiTheme="minorHAnsi" w:hAnsiTheme="minorHAnsi" w:cstheme="minorHAnsi"/>
        </w:rPr>
        <w:t xml:space="preserve">rada Zagreba i susjednih županija.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Ponuditelji su dužni dostaviti liste praćenja svih navedenih medija i emisija</w:t>
      </w:r>
      <w:r w:rsidR="00D904A3">
        <w:rPr>
          <w:rFonts w:asciiTheme="minorHAnsi" w:hAnsiTheme="minorHAnsi" w:cstheme="minorHAnsi"/>
        </w:rPr>
        <w:t>,</w:t>
      </w:r>
      <w:r w:rsidRPr="002F46FE">
        <w:rPr>
          <w:rFonts w:asciiTheme="minorHAnsi" w:hAnsiTheme="minorHAnsi" w:cstheme="minorHAnsi"/>
        </w:rPr>
        <w:t xml:space="preserve"> koje su u mogućnosti redovito pratiti i obrađivati</w:t>
      </w:r>
      <w:r w:rsidR="00D904A3">
        <w:rPr>
          <w:rFonts w:asciiTheme="minorHAnsi" w:hAnsiTheme="minorHAnsi" w:cstheme="minorHAnsi"/>
        </w:rPr>
        <w:t>,</w:t>
      </w:r>
      <w:r w:rsidRPr="002F46FE">
        <w:rPr>
          <w:rFonts w:asciiTheme="minorHAnsi" w:hAnsiTheme="minorHAnsi" w:cstheme="minorHAnsi"/>
        </w:rPr>
        <w:t xml:space="preserve"> iz kojih će Naručitelj izvršiti odabir medija u dnevnoj obradi. Naručitelj će tijekom ugovorne suradnje</w:t>
      </w:r>
      <w:r w:rsidR="00D904A3">
        <w:rPr>
          <w:rFonts w:asciiTheme="minorHAnsi" w:hAnsiTheme="minorHAnsi" w:cstheme="minorHAnsi"/>
        </w:rPr>
        <w:t>,</w:t>
      </w:r>
      <w:r w:rsidRPr="002F46FE">
        <w:rPr>
          <w:rFonts w:asciiTheme="minorHAnsi" w:hAnsiTheme="minorHAnsi" w:cstheme="minorHAnsi"/>
        </w:rPr>
        <w:t xml:space="preserve"> a u skladu sa svojim potrebama</w:t>
      </w:r>
      <w:r w:rsidR="00D904A3">
        <w:rPr>
          <w:rFonts w:asciiTheme="minorHAnsi" w:hAnsiTheme="minorHAnsi" w:cstheme="minorHAnsi"/>
        </w:rPr>
        <w:t>,</w:t>
      </w:r>
      <w:r w:rsidRPr="002F46FE">
        <w:rPr>
          <w:rFonts w:asciiTheme="minorHAnsi" w:hAnsiTheme="minorHAnsi" w:cstheme="minorHAnsi"/>
        </w:rPr>
        <w:t xml:space="preserve"> vršiti izmjene odabranih medija u dnevnoj obradi i povremeno zahtijevati monitoring 24-satnog programa pojedinih radijskih i televizijskih publikacija. Po posebnoj narudžbi od ponuditelja se očekuje mogućnost dostave bilo kojeg dijela programskih sadržaja medija (tiskovnih i elektroničkih) iz listi praćenja u redovnoj obradi ponuditelja bez obveze prethodne najave potrebe snimanja.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 xml:space="preserve">Teme praćenja i selekcije medijskih objava: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Teme praćenja i selekcije medijskih objava odnose se na pojavnost Gradonačelnika, Gradske skupštine Grada Zagreba, stručnih službi te svih gradskih ureda i zavoda, rad gradskih službi, trgovačkih društava i ustanova u vlasništvu </w:t>
      </w:r>
      <w:r w:rsidR="00616577" w:rsidRPr="002F46FE">
        <w:rPr>
          <w:rFonts w:asciiTheme="minorHAnsi" w:hAnsiTheme="minorHAnsi" w:cstheme="minorHAnsi"/>
        </w:rPr>
        <w:t>G</w:t>
      </w:r>
      <w:r w:rsidRPr="002F46FE">
        <w:rPr>
          <w:rFonts w:asciiTheme="minorHAnsi" w:hAnsiTheme="minorHAnsi" w:cstheme="minorHAnsi"/>
        </w:rPr>
        <w:t xml:space="preserve">rada, područnih ureda, aktivnosti u gradskim četvrtima, i Grad Zagreb kao pravni subjekt.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Teme praćenja medija određuje Naručitelj i promjenjive su tijekom poslovne suradnje ovisno o ustrojstvu i potrebama Naručitelja. Prilagođavaju se vrsti medija u redovnoj obradi i podložne su izmjenama ovisno o aktualnim medijskim događajima. Korisničke aplikacije za pregled i korištenje objava</w:t>
      </w:r>
      <w:r w:rsidR="003413FC">
        <w:rPr>
          <w:rFonts w:asciiTheme="minorHAnsi" w:hAnsiTheme="minorHAnsi" w:cstheme="minorHAnsi"/>
        </w:rPr>
        <w:t>,</w:t>
      </w:r>
      <w:r w:rsidRPr="002F46FE">
        <w:rPr>
          <w:rFonts w:asciiTheme="minorHAnsi" w:hAnsiTheme="minorHAnsi" w:cstheme="minorHAnsi"/>
        </w:rPr>
        <w:t xml:space="preserve"> kojima se pristupa putem Interneta i mobilnih uređaja</w:t>
      </w:r>
      <w:r w:rsidR="003413FC">
        <w:rPr>
          <w:rFonts w:asciiTheme="minorHAnsi" w:hAnsiTheme="minorHAnsi" w:cstheme="minorHAnsi"/>
        </w:rPr>
        <w:t>,</w:t>
      </w:r>
      <w:r w:rsidRPr="002F46FE">
        <w:rPr>
          <w:rFonts w:asciiTheme="minorHAnsi" w:hAnsiTheme="minorHAnsi" w:cstheme="minorHAnsi"/>
        </w:rPr>
        <w:t xml:space="preserve"> moraju omogućiti pregled objava po odabranoj temi i prikaz tema u hijerarhijskoj strukturi (podtema) u svrhu pretraživanja.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3413FC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>Oblici medijskih objava, informacije o objavi i podaci:</w:t>
      </w:r>
    </w:p>
    <w:p w:rsidR="00A27942" w:rsidRPr="002F46FE" w:rsidRDefault="00616577" w:rsidP="00616577">
      <w:pPr>
        <w:ind w:firstLine="360"/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-Za praćenje tiskovina </w:t>
      </w:r>
      <w:r w:rsidR="00A27942" w:rsidRPr="002F46FE">
        <w:rPr>
          <w:rFonts w:asciiTheme="minorHAnsi" w:hAnsiTheme="minorHAnsi" w:cstheme="minorHAnsi"/>
        </w:rPr>
        <w:t>Naručitelj očekuje mogućnost zadovoljavanja minimalnih tehničkih zahtjeva u dostupnosti selektiranih tiskovnih objava u obliku kvalitetne digitalne preslike u boji</w:t>
      </w:r>
      <w:r w:rsidR="00383FB2" w:rsidRPr="002F46FE">
        <w:rPr>
          <w:rFonts w:asciiTheme="minorHAnsi" w:hAnsiTheme="minorHAnsi" w:cstheme="minorHAnsi"/>
        </w:rPr>
        <w:t xml:space="preserve"> (PDF)</w:t>
      </w:r>
      <w:r w:rsidR="00A27942" w:rsidRPr="002F46FE">
        <w:rPr>
          <w:rFonts w:asciiTheme="minorHAnsi" w:hAnsiTheme="minorHAnsi" w:cstheme="minorHAnsi"/>
        </w:rPr>
        <w:t xml:space="preserve"> i u tekstualnom obliku (OCR).</w:t>
      </w:r>
    </w:p>
    <w:p w:rsidR="00616577" w:rsidRPr="002F46FE" w:rsidRDefault="00616577" w:rsidP="00616577">
      <w:pPr>
        <w:ind w:firstLine="360"/>
        <w:jc w:val="both"/>
        <w:rPr>
          <w:rFonts w:asciiTheme="minorHAnsi" w:hAnsiTheme="minorHAnsi" w:cstheme="minorHAnsi"/>
        </w:rPr>
      </w:pPr>
    </w:p>
    <w:p w:rsidR="00A27942" w:rsidRPr="002F46FE" w:rsidRDefault="00616577" w:rsidP="00616577">
      <w:pPr>
        <w:ind w:firstLine="360"/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  <w:strike/>
        </w:rPr>
        <w:t>-</w:t>
      </w:r>
      <w:r w:rsidRPr="002F46FE">
        <w:rPr>
          <w:rFonts w:asciiTheme="minorHAnsi" w:hAnsiTheme="minorHAnsi" w:cstheme="minorHAnsi"/>
        </w:rPr>
        <w:t>Za praćenje elektroničkih medija m</w:t>
      </w:r>
      <w:r w:rsidR="00A27942" w:rsidRPr="002F46FE">
        <w:rPr>
          <w:rFonts w:asciiTheme="minorHAnsi" w:hAnsiTheme="minorHAnsi" w:cstheme="minorHAnsi"/>
        </w:rPr>
        <w:t xml:space="preserve">inimalni tehnički zahtjev je dostava informacije o datumu i vremenu objave, izvoru, autoru/novinaru/uredniku, specifičan sažetak sadržaja objave koji upućuje na razlog (temu) </w:t>
      </w:r>
      <w:r w:rsidR="00DF24E8">
        <w:rPr>
          <w:rFonts w:asciiTheme="minorHAnsi" w:hAnsiTheme="minorHAnsi" w:cstheme="minorHAnsi"/>
        </w:rPr>
        <w:t>selekcije, trajanje</w:t>
      </w:r>
      <w:r w:rsidR="00A27942" w:rsidRPr="002F46FE">
        <w:rPr>
          <w:rFonts w:asciiTheme="minorHAnsi" w:hAnsiTheme="minorHAnsi" w:cstheme="minorHAnsi"/>
        </w:rPr>
        <w:t xml:space="preserve"> radijskog/TV priloga.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616577" w:rsidP="00616577">
      <w:pPr>
        <w:ind w:firstLine="360"/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lastRenderedPageBreak/>
        <w:t>-</w:t>
      </w:r>
      <w:r w:rsidR="00C23782" w:rsidRPr="002F46FE">
        <w:rPr>
          <w:rFonts w:asciiTheme="minorHAnsi" w:hAnsiTheme="minorHAnsi" w:cstheme="minorHAnsi"/>
        </w:rPr>
        <w:t>I</w:t>
      </w:r>
      <w:r w:rsidR="00A27942" w:rsidRPr="002F46FE">
        <w:rPr>
          <w:rFonts w:asciiTheme="minorHAnsi" w:hAnsiTheme="minorHAnsi" w:cstheme="minorHAnsi"/>
        </w:rPr>
        <w:t xml:space="preserve">nformacije o uočenom programskom sadržaju </w:t>
      </w:r>
      <w:r w:rsidRPr="002F46FE">
        <w:rPr>
          <w:rFonts w:asciiTheme="minorHAnsi" w:hAnsiTheme="minorHAnsi" w:cstheme="minorHAnsi"/>
        </w:rPr>
        <w:t xml:space="preserve">internetskih publikacija </w:t>
      </w:r>
      <w:r w:rsidR="00A27942" w:rsidRPr="002F46FE">
        <w:rPr>
          <w:rFonts w:asciiTheme="minorHAnsi" w:hAnsiTheme="minorHAnsi" w:cstheme="minorHAnsi"/>
        </w:rPr>
        <w:t xml:space="preserve">minimalno mora sadržavati datum i vrijeme objave, izvor, naslov, autora objave, uvodni sažetak i poveznicu na cjeloviti izvorni članak.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Korisničke aplikacije za pregled i korištenje selektiranih medijskih objava minimalno moraju zadovoljiti mogućnosti pretraživanja objava po vrsti medija, datumu obrade/objave medijske objave,</w:t>
      </w:r>
      <w:r w:rsidR="005D1805">
        <w:rPr>
          <w:rFonts w:asciiTheme="minorHAnsi" w:hAnsiTheme="minorHAnsi" w:cstheme="minorHAnsi"/>
        </w:rPr>
        <w:t xml:space="preserve"> </w:t>
      </w:r>
      <w:r w:rsidRPr="002F46FE">
        <w:rPr>
          <w:rFonts w:asciiTheme="minorHAnsi" w:hAnsiTheme="minorHAnsi" w:cstheme="minorHAnsi"/>
        </w:rPr>
        <w:t xml:space="preserve">autoru/uredniku/novinaru, temi selekcije, pokrivenosti medija (nacionalna, regionalna, lokalna…), nazivu medija, nazivu RTV emisije. Dodatno treba biti omogućena pretraga tiskovnih objava po bilo kojoj ključnoj riječi u naslovu i cjelokupnom sadržaju novinskog članka. Uz tiskovne i RTV objave dostupne putem korisničke aplikacije za pregled putem Interneta očekuje se mogućnost unosa osobnih zabilješki od strane korisnika i njihovo pretraživanje po ključnim riječima. Tiskovne i RTV objave dodatno trebaju biti opremljene podatkom o konzumaciji medija iz kojeg je objava selektirana, odnosno čitanosti, gledanosti i slušanosti medija-izvora informacije u vremenu objavljivanja/izdavanja objave. Očekuje se da ponuditelji posjeduju podatke koji su rezultat relevantnih i recentnih istraživanja konzumacije medija.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>Medijske analize: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Analiza medijskih objava vrši se tjedno i mjesečno. Tjedne medijske analize odnose se na pregled kvalitete medijske pojavnosti subjekata zadanih od strane Naručitelja s odabranih radijskih i televizijskih medija lokalnog i regionalnog karaktera. Analiza treba pokazati frekvenciju objava po vrsti medija, datumu objave, informaciju o zauzetom medijskom prostoru, dosegu medijske objave i kratki sadržaj svake medijske objave koja je predmetom analize. Dodatno, analiza treba prikazati kvalitetu pojavnosti zadanih subjekata u smislu njihovog statusa u selektiranim medijskim objavama, orijentaciji autora prema subjektu, poruci i dosegu medijske poruke u javnosti.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Mjesečna analiza se odnosi na sve vrste medija u redovnoj obradi (tisak i odabrani elektronički mediji) i prikazuje frekvencijske podatke promatranog razdoblja po vrstama medija. Dodatno, mjesečni izvještaj uključuje sadržajnu analizu ključnih događaja i poruka i medijsku sliku promatranih subjekata svih medija i analizu autora. Očekuje se izrada mjesečnih analiza u interaktivnom Excel dokumentu s naglaskom na tabličnom i grafičkom prikazu dobivenih podataka koje je moguće dodatno mijenjati odabirom parametara analize. </w:t>
      </w:r>
      <w:r w:rsidR="00C23782" w:rsidRPr="002F46FE">
        <w:rPr>
          <w:rFonts w:asciiTheme="minorHAnsi" w:hAnsiTheme="minorHAnsi" w:cstheme="minorHAnsi"/>
        </w:rPr>
        <w:t>Mjesečne analize moraju se izrađivati u inter</w:t>
      </w:r>
      <w:r w:rsidR="00EC3147" w:rsidRPr="002F46FE">
        <w:rPr>
          <w:rFonts w:asciiTheme="minorHAnsi" w:hAnsiTheme="minorHAnsi" w:cstheme="minorHAnsi"/>
        </w:rPr>
        <w:t>aktivnom Excelu koji treba pruža</w:t>
      </w:r>
      <w:r w:rsidR="00C23782" w:rsidRPr="002F46FE">
        <w:rPr>
          <w:rFonts w:asciiTheme="minorHAnsi" w:hAnsiTheme="minorHAnsi" w:cstheme="minorHAnsi"/>
        </w:rPr>
        <w:t>ti kumulativni prikaz mjesečnih podataka i omogućiti usporedbu s</w:t>
      </w:r>
      <w:r w:rsidR="005D1805">
        <w:rPr>
          <w:rFonts w:asciiTheme="minorHAnsi" w:hAnsiTheme="minorHAnsi" w:cstheme="minorHAnsi"/>
        </w:rPr>
        <w:t xml:space="preserve"> podacima iz prethodnih mjeseci</w:t>
      </w:r>
      <w:r w:rsidR="00C23782" w:rsidRPr="002F46FE">
        <w:rPr>
          <w:rFonts w:asciiTheme="minorHAnsi" w:hAnsiTheme="minorHAnsi" w:cstheme="minorHAnsi"/>
        </w:rPr>
        <w:t xml:space="preserve"> te na kraju godine pružiti i godišnji kumulativni prikaz.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>Dostupnost objava, podataka i izvještaji: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Ponuditelji su obavezni osigurati dostupnost svim medijskim objavama, informacijama o objavi i podacima kojima su one opremljene zaštićenim pristupom medijskoj bazi putem Interneta i upotrebu korisničke aplikacije za pregled, pretraživanje i kreiranja tabličnih i grafičkih izvještaja. Očekuje se upotreba korisničke aplikacije za manipulaciju objavama, podacima i izvještajima iz svih vrsta medija. Aplikacija mora omogućiti pretraživanje po elementima obrade objava i unos osobnih zabilješki svakog korisnika bez mogućnosti uvida u njihov sadržaj od strane drugih korisnika i njihovo naknadno pretraživanje po ključnim riječima iz unesenog teksta. Očekuje se neograničen broj zaštitnih pristupa medijskoj bazi.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Ponuditelji su dužni osigurati pristup objavama, informacijama o objavi i podacima iz svih medija i putem zaštićene korisničke aplikacije prilagođene za mobilne uređaje (pametne </w:t>
      </w:r>
      <w:r w:rsidRPr="002F46FE">
        <w:rPr>
          <w:rFonts w:asciiTheme="minorHAnsi" w:hAnsiTheme="minorHAnsi" w:cstheme="minorHAnsi"/>
        </w:rPr>
        <w:lastRenderedPageBreak/>
        <w:t xml:space="preserve">telefone i </w:t>
      </w:r>
      <w:proofErr w:type="spellStart"/>
      <w:r w:rsidRPr="002F46FE">
        <w:rPr>
          <w:rFonts w:asciiTheme="minorHAnsi" w:hAnsiTheme="minorHAnsi" w:cstheme="minorHAnsi"/>
        </w:rPr>
        <w:t>tablet</w:t>
      </w:r>
      <w:proofErr w:type="spellEnd"/>
      <w:r w:rsidRPr="002F46FE">
        <w:rPr>
          <w:rFonts w:asciiTheme="minorHAnsi" w:hAnsiTheme="minorHAnsi" w:cstheme="minorHAnsi"/>
        </w:rPr>
        <w:t xml:space="preserve"> uređaje). Sve medijske objave (tisak, RTV i elektroničke publikacije) trebaju biti prikazane u tekstualnom obliku (cjelokupni sadržaj objave) i dodatno pregled svih tiskovnih i RTV objava u digitalnom obliku. Iz mobilne aplikacije bi trebalo biti moguće prosljeđivanje objava i podataka elektronskim putem (e-mailom) i samostalno uključivanje i isključivanje opcije alarmiranja o novo pristiglim objavama. Kriterije za određivanje objava od izričite važnosti i za koje je potrebno alarmiranje određuje Naručitelj. U svrhu dnevnog informiranja aplikacija mora omogućiti i pregled naslovnica svih hrvatskih dnevnih novina i </w:t>
      </w:r>
      <w:proofErr w:type="spellStart"/>
      <w:r w:rsidRPr="002F46FE">
        <w:rPr>
          <w:rFonts w:asciiTheme="minorHAnsi" w:hAnsiTheme="minorHAnsi" w:cstheme="minorHAnsi"/>
        </w:rPr>
        <w:t>najavnih</w:t>
      </w:r>
      <w:proofErr w:type="spellEnd"/>
      <w:r w:rsidRPr="002F46FE">
        <w:rPr>
          <w:rFonts w:asciiTheme="minorHAnsi" w:hAnsiTheme="minorHAnsi" w:cstheme="minorHAnsi"/>
        </w:rPr>
        <w:t xml:space="preserve"> vijesti centralnih informativnih emisija nacionalnih RTV programa.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Ponuditelj će dnevno dostavljati cjelovit popis selektiranih objava iz svih medija elektronskom poštom na dogovoreni broj e-mail adresa Naručitelja. Popis mora sadržavati osnovne informacije o medijskoj objavi (datum, izvor, autor, tema selekcije, naslov, trajanje RTV priloga) i poveznicu na pregled originalne ili objave u digitalnom formatu.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 xml:space="preserve">Rokovi izvršavanja usluge: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Selekcija objava iz svih medija treba se izvršavati u rokovima prilagođenim vremenu izlaženja tiskovina, odnosno dinamici objavljivanja ili emitiranja novih sadržaja od strane elektroničkih medija. </w:t>
      </w:r>
    </w:p>
    <w:p w:rsidR="00A27942" w:rsidRPr="002F46FE" w:rsidRDefault="00A27942" w:rsidP="00A2794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 xml:space="preserve">Tiskovne objave trebaju biti obrađene u večernjim satima za večernja izdanja,  najkasnije do 24:00 h, a jutarnja izdanja za dnevne nacionalne i tjedne novine do 8:00 h, a ostala periodična izdanja najkasnije do 13:00 h tekućeg dana. </w:t>
      </w:r>
    </w:p>
    <w:p w:rsidR="00A27942" w:rsidRPr="002F46FE" w:rsidRDefault="00A27942" w:rsidP="00A2794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 xml:space="preserve">Nove informacije o selektiranom programskom sadržaju elektroničkih publikacija trebaju biti dostupne u pravilnim razmacima svakih 20 minuta na svim platformama. </w:t>
      </w:r>
    </w:p>
    <w:p w:rsidR="00A27942" w:rsidRPr="002F46FE" w:rsidRDefault="00A27942" w:rsidP="00A2794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 xml:space="preserve">Očekuje se dostupnost informacija o uočenim RTV objavama od interesa Naručitelja u roku od 6 do 12 h od vremena njihovog emitiranja. </w:t>
      </w:r>
    </w:p>
    <w:p w:rsidR="00A27942" w:rsidRPr="002F46FE" w:rsidRDefault="00A27942" w:rsidP="00A2794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>Popis svih selektiranih objava e-mailom treba dostavljati svakog dana do 9:00h  na dogovoreni broj e-mail adresa</w:t>
      </w:r>
      <w:r w:rsidR="00515354">
        <w:rPr>
          <w:rFonts w:asciiTheme="minorHAnsi" w:hAnsiTheme="minorHAnsi" w:cstheme="minorHAnsi"/>
          <w:sz w:val="24"/>
          <w:szCs w:val="24"/>
        </w:rPr>
        <w:t>,</w:t>
      </w:r>
      <w:r w:rsidRPr="002F46FE">
        <w:rPr>
          <w:rFonts w:asciiTheme="minorHAnsi" w:hAnsiTheme="minorHAnsi" w:cstheme="minorHAnsi"/>
          <w:sz w:val="24"/>
          <w:szCs w:val="24"/>
        </w:rPr>
        <w:t xml:space="preserve"> a po potrebi i češće.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Navedeni rokovi se odnose i na neradne dane i na blagdane (ovisno o dinamici izlaženja/emitiranja medija) i iskazani su kao krajnji rok za izvršavanje usluge u dnevnom ritmu.  Ponuditelj treba osigurati dostupnost objavama i informacijama o objavi putem korisničkih aplikacija sukcesivno, odmah po njihovoj obradi (selekciji) u svom produkcijskom sustavu. </w:t>
      </w:r>
    </w:p>
    <w:p w:rsidR="00A27942" w:rsidRPr="002F46FE" w:rsidRDefault="00A27942" w:rsidP="00A2794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 xml:space="preserve">Tjedne medijske analize se dostavljaju ponedjeljkom, za analizirano razdoblje prethodnog tjedna, e-mailom na dogovoreni broj adresa. </w:t>
      </w:r>
    </w:p>
    <w:p w:rsidR="00A27942" w:rsidRPr="002F46FE" w:rsidRDefault="00A27942" w:rsidP="00A2794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>Mjesečne medijske analize se dostavljaju do 15</w:t>
      </w:r>
      <w:r w:rsidR="00515354">
        <w:rPr>
          <w:rFonts w:asciiTheme="minorHAnsi" w:hAnsiTheme="minorHAnsi" w:cstheme="minorHAnsi"/>
          <w:sz w:val="24"/>
          <w:szCs w:val="24"/>
        </w:rPr>
        <w:t>.</w:t>
      </w:r>
      <w:r w:rsidRPr="002F46FE">
        <w:rPr>
          <w:rFonts w:asciiTheme="minorHAnsi" w:hAnsiTheme="minorHAnsi" w:cstheme="minorHAnsi"/>
          <w:sz w:val="24"/>
          <w:szCs w:val="24"/>
        </w:rPr>
        <w:t xml:space="preserve">-og u mjesecu, za analizirano razdoblje prethodnog mjeseca, e-mailom na dogovoreni broj adresa. </w:t>
      </w:r>
    </w:p>
    <w:p w:rsidR="00A27942" w:rsidRPr="002F46FE" w:rsidRDefault="00A27942" w:rsidP="00A2794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 xml:space="preserve">Naručene snimke RTV priloga ili emisija i ostale naručene objave iz medijske arhive trebaju biti dostavljene u roku od 6 do 12 h od vremena narudžbe e-mailom ili telefonom.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27942" w:rsidRPr="002F46FE" w:rsidRDefault="00A27942" w:rsidP="00A27942">
      <w:pPr>
        <w:jc w:val="both"/>
        <w:rPr>
          <w:rFonts w:asciiTheme="minorHAnsi" w:hAnsiTheme="minorHAnsi" w:cstheme="minorHAnsi"/>
          <w:b/>
        </w:rPr>
      </w:pPr>
      <w:r w:rsidRPr="002F46FE">
        <w:rPr>
          <w:rFonts w:asciiTheme="minorHAnsi" w:hAnsiTheme="minorHAnsi" w:cstheme="minorHAnsi"/>
          <w:b/>
        </w:rPr>
        <w:t xml:space="preserve">Cijena usluge: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Cijena usluge se izražava jedinično i ukupno, u skladu s priloženim Troškovnikom, na bazi procijenjenih prosječnih količina selektiranih i obrađenih medijskih objava u jednom mjesecu suradnje: </w:t>
      </w:r>
    </w:p>
    <w:p w:rsidR="00A27942" w:rsidRPr="002F46FE" w:rsidRDefault="00C23782" w:rsidP="00A2794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>64</w:t>
      </w:r>
      <w:r w:rsidR="00A27942" w:rsidRPr="002F46FE">
        <w:rPr>
          <w:rFonts w:asciiTheme="minorHAnsi" w:hAnsiTheme="minorHAnsi" w:cstheme="minorHAnsi"/>
          <w:sz w:val="24"/>
          <w:szCs w:val="24"/>
        </w:rPr>
        <w:t>0 tiskovnih objava</w:t>
      </w:r>
    </w:p>
    <w:p w:rsidR="00A27942" w:rsidRPr="002F46FE" w:rsidRDefault="00C23782" w:rsidP="00A2794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>435</w:t>
      </w:r>
      <w:r w:rsidR="00A27942" w:rsidRPr="002F46FE">
        <w:rPr>
          <w:rFonts w:asciiTheme="minorHAnsi" w:hAnsiTheme="minorHAnsi" w:cstheme="minorHAnsi"/>
          <w:sz w:val="24"/>
          <w:szCs w:val="24"/>
        </w:rPr>
        <w:t xml:space="preserve"> informacija o objavi RTV priloga i prosječno dvije dodatno naručene snimke objave ili cjelokupne emisije </w:t>
      </w:r>
    </w:p>
    <w:p w:rsidR="00A27942" w:rsidRPr="002F46FE" w:rsidRDefault="000E445F" w:rsidP="00A2794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>26</w:t>
      </w:r>
      <w:r w:rsidR="00A27942" w:rsidRPr="002F46FE">
        <w:rPr>
          <w:rFonts w:asciiTheme="minorHAnsi" w:hAnsiTheme="minorHAnsi" w:cstheme="minorHAnsi"/>
          <w:sz w:val="24"/>
          <w:szCs w:val="24"/>
        </w:rPr>
        <w:t>00 informacija o objavi sadržaja na elektroničkim publikacijama</w:t>
      </w:r>
    </w:p>
    <w:p w:rsidR="00A27942" w:rsidRPr="002F46FE" w:rsidRDefault="00A27942" w:rsidP="00A2794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t>1300 objava iz svih medija koje je potrebno mjesečno analizirati</w:t>
      </w:r>
    </w:p>
    <w:p w:rsidR="00A27942" w:rsidRPr="002F46FE" w:rsidRDefault="00C23782" w:rsidP="00A2794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46FE">
        <w:rPr>
          <w:rFonts w:asciiTheme="minorHAnsi" w:hAnsiTheme="minorHAnsi" w:cstheme="minorHAnsi"/>
          <w:sz w:val="24"/>
          <w:szCs w:val="24"/>
        </w:rPr>
        <w:lastRenderedPageBreak/>
        <w:t>1075</w:t>
      </w:r>
      <w:r w:rsidR="00A27942" w:rsidRPr="002F46FE">
        <w:rPr>
          <w:rFonts w:asciiTheme="minorHAnsi" w:hAnsiTheme="minorHAnsi" w:cstheme="minorHAnsi"/>
          <w:sz w:val="24"/>
          <w:szCs w:val="24"/>
        </w:rPr>
        <w:t xml:space="preserve"> objava opremljenih podatkom o dostupnosti medija. </w:t>
      </w:r>
    </w:p>
    <w:p w:rsidR="00A27942" w:rsidRPr="002F46FE" w:rsidRDefault="00A27942" w:rsidP="00A27942">
      <w:pPr>
        <w:jc w:val="both"/>
        <w:rPr>
          <w:rFonts w:asciiTheme="minorHAnsi" w:hAnsiTheme="minorHAnsi" w:cstheme="minorHAnsi"/>
        </w:rPr>
      </w:pPr>
    </w:p>
    <w:p w:rsidR="00AF5F36" w:rsidRPr="002F46FE" w:rsidRDefault="00A27942" w:rsidP="00A2794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Cijena ponude treba sadržavati sve popuste i pogodnosti i sve troškove koje iziskuje izvršavanje usluge što uključuje i naknadu za korištenje programskih sadržaja medija – autorska prava.</w:t>
      </w: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spacing w:before="60" w:after="60"/>
        <w:ind w:hanging="284"/>
        <w:rPr>
          <w:rFonts w:asciiTheme="minorHAnsi" w:hAnsiTheme="minorHAnsi" w:cstheme="minorHAnsi"/>
          <w:b/>
          <w:i/>
        </w:rPr>
      </w:pPr>
      <w:r w:rsidRPr="002F46FE">
        <w:rPr>
          <w:rFonts w:asciiTheme="minorHAnsi" w:hAnsiTheme="minorHAnsi" w:cstheme="minorHAnsi"/>
          <w:i/>
        </w:rPr>
        <w:t xml:space="preserve">    </w:t>
      </w:r>
      <w:r w:rsidRPr="002F46FE">
        <w:rPr>
          <w:rFonts w:asciiTheme="minorHAnsi" w:hAnsiTheme="minorHAnsi" w:cstheme="minorHAnsi"/>
          <w:b/>
          <w:i/>
        </w:rPr>
        <w:t>IZJAVA PONUDITELJA:</w:t>
      </w:r>
    </w:p>
    <w:p w:rsidR="003422E2" w:rsidRPr="002F46FE" w:rsidRDefault="003422E2" w:rsidP="003422E2">
      <w:pPr>
        <w:spacing w:before="60" w:after="60"/>
        <w:ind w:hanging="284"/>
        <w:jc w:val="center"/>
        <w:rPr>
          <w:rFonts w:asciiTheme="minorHAnsi" w:hAnsiTheme="minorHAnsi" w:cstheme="minorHAnsi"/>
          <w:b/>
        </w:rPr>
      </w:pPr>
    </w:p>
    <w:p w:rsidR="003422E2" w:rsidRPr="002F46FE" w:rsidRDefault="003422E2" w:rsidP="003422E2">
      <w:pPr>
        <w:spacing w:before="60" w:after="60"/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Poznata nam je ova Specifikacija usluge </w:t>
      </w:r>
      <w:r w:rsidR="00CD7047">
        <w:rPr>
          <w:rFonts w:asciiTheme="minorHAnsi" w:hAnsiTheme="minorHAnsi" w:cstheme="minorHAnsi"/>
        </w:rPr>
        <w:t>temeljem koje</w:t>
      </w:r>
      <w:r w:rsidRPr="002F46FE">
        <w:rPr>
          <w:rFonts w:asciiTheme="minorHAnsi" w:hAnsiTheme="minorHAnsi" w:cstheme="minorHAnsi"/>
        </w:rPr>
        <w:t xml:space="preserve"> je sastav</w:t>
      </w:r>
      <w:r w:rsidR="00CD7047">
        <w:rPr>
          <w:rFonts w:asciiTheme="minorHAnsi" w:hAnsiTheme="minorHAnsi" w:cstheme="minorHAnsi"/>
        </w:rPr>
        <w:t>ljena naša ponuda; prihvaćamo ju u cijelosti te njenom ovjerom prihvaćamo sve njene</w:t>
      </w:r>
      <w:r w:rsidRPr="002F46FE">
        <w:rPr>
          <w:rFonts w:asciiTheme="minorHAnsi" w:hAnsiTheme="minorHAnsi" w:cstheme="minorHAnsi"/>
        </w:rPr>
        <w:t xml:space="preserve"> odredbe.</w:t>
      </w: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 </w:t>
      </w: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U ______________________________, ______ ______ 2019. godine</w:t>
      </w: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both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right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      M.P.        za Ponuditelja:</w:t>
      </w:r>
    </w:p>
    <w:p w:rsidR="003422E2" w:rsidRPr="002F46FE" w:rsidRDefault="003422E2" w:rsidP="003422E2">
      <w:pPr>
        <w:jc w:val="right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right"/>
        <w:rPr>
          <w:rFonts w:asciiTheme="minorHAnsi" w:hAnsiTheme="minorHAnsi" w:cstheme="minorHAnsi"/>
        </w:rPr>
      </w:pPr>
    </w:p>
    <w:p w:rsidR="003422E2" w:rsidRPr="002F46FE" w:rsidRDefault="003422E2" w:rsidP="003422E2">
      <w:pPr>
        <w:jc w:val="right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>___________________________</w:t>
      </w:r>
    </w:p>
    <w:p w:rsidR="003422E2" w:rsidRPr="002F46FE" w:rsidRDefault="003422E2" w:rsidP="003422E2">
      <w:pPr>
        <w:jc w:val="right"/>
        <w:rPr>
          <w:rFonts w:asciiTheme="minorHAnsi" w:hAnsiTheme="minorHAnsi" w:cstheme="minorHAnsi"/>
        </w:rPr>
      </w:pPr>
      <w:r w:rsidRPr="002F46FE">
        <w:rPr>
          <w:rFonts w:asciiTheme="minorHAnsi" w:hAnsiTheme="minorHAnsi" w:cstheme="minorHAnsi"/>
        </w:rPr>
        <w:t xml:space="preserve"> (pečat i potpis ovlaštene osobe)</w:t>
      </w:r>
    </w:p>
    <w:p w:rsidR="003422E2" w:rsidRDefault="003422E2" w:rsidP="00A27942">
      <w:pPr>
        <w:jc w:val="both"/>
      </w:pPr>
      <w:r>
        <w:t xml:space="preserve"> </w:t>
      </w:r>
    </w:p>
    <w:sectPr w:rsidR="003422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57A" w:rsidRDefault="0001357A" w:rsidP="002F46FE">
      <w:r>
        <w:separator/>
      </w:r>
    </w:p>
  </w:endnote>
  <w:endnote w:type="continuationSeparator" w:id="0">
    <w:p w:rsidR="0001357A" w:rsidRDefault="0001357A" w:rsidP="002F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57A" w:rsidRDefault="0001357A" w:rsidP="002F46FE">
      <w:r>
        <w:separator/>
      </w:r>
    </w:p>
  </w:footnote>
  <w:footnote w:type="continuationSeparator" w:id="0">
    <w:p w:rsidR="0001357A" w:rsidRDefault="0001357A" w:rsidP="002F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6FE" w:rsidRPr="002F46FE" w:rsidRDefault="002F46FE">
    <w:pPr>
      <w:pStyle w:val="Header"/>
      <w:rPr>
        <w:rFonts w:asciiTheme="minorHAnsi" w:hAnsiTheme="minorHAnsi" w:cstheme="minorHAnsi"/>
      </w:rPr>
    </w:pPr>
    <w:r w:rsidRPr="002F46FE">
      <w:rPr>
        <w:rFonts w:asciiTheme="minorHAnsi" w:hAnsiTheme="minorHAnsi" w:cstheme="minorHAnsi"/>
      </w:rPr>
      <w:t xml:space="preserve">PRAĆENJE, PRIKUPLJANJE, OBRADA I ANALIZA MEDIJSKIH OBJAVA ZA GRAD ZAGREB (PRESS CLIPPING)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6B1C"/>
    <w:multiLevelType w:val="hybridMultilevel"/>
    <w:tmpl w:val="C896CE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A4284"/>
    <w:multiLevelType w:val="hybridMultilevel"/>
    <w:tmpl w:val="23BC2F02"/>
    <w:lvl w:ilvl="0" w:tplc="92B484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94ACD"/>
    <w:multiLevelType w:val="hybridMultilevel"/>
    <w:tmpl w:val="B54C95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A45CC"/>
    <w:multiLevelType w:val="hybridMultilevel"/>
    <w:tmpl w:val="E264A4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B0E4B"/>
    <w:multiLevelType w:val="hybridMultilevel"/>
    <w:tmpl w:val="F656022A"/>
    <w:lvl w:ilvl="0" w:tplc="2B5850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C56BDA"/>
    <w:multiLevelType w:val="hybridMultilevel"/>
    <w:tmpl w:val="9510FF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084"/>
    <w:rsid w:val="0001357A"/>
    <w:rsid w:val="000E445F"/>
    <w:rsid w:val="002B2253"/>
    <w:rsid w:val="002F46FE"/>
    <w:rsid w:val="003413FC"/>
    <w:rsid w:val="003422E2"/>
    <w:rsid w:val="00383FB2"/>
    <w:rsid w:val="003951DF"/>
    <w:rsid w:val="00487741"/>
    <w:rsid w:val="00515354"/>
    <w:rsid w:val="005D1805"/>
    <w:rsid w:val="00616577"/>
    <w:rsid w:val="00670AD3"/>
    <w:rsid w:val="008A096D"/>
    <w:rsid w:val="008C58BA"/>
    <w:rsid w:val="00A27942"/>
    <w:rsid w:val="00AF5F36"/>
    <w:rsid w:val="00C23782"/>
    <w:rsid w:val="00CD7047"/>
    <w:rsid w:val="00D20043"/>
    <w:rsid w:val="00D904A3"/>
    <w:rsid w:val="00DF24E8"/>
    <w:rsid w:val="00EC3147"/>
    <w:rsid w:val="00EC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02F48E-3DE3-409D-81D0-1621F3E3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7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94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F46F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6F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2F46F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6F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0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047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9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4A914-AA63-4826-AEDD-7A0263284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 Maroević</dc:creator>
  <cp:keywords/>
  <dc:description/>
  <cp:lastModifiedBy>Kristina Treger</cp:lastModifiedBy>
  <cp:revision>2</cp:revision>
  <cp:lastPrinted>2019-04-23T08:27:00Z</cp:lastPrinted>
  <dcterms:created xsi:type="dcterms:W3CDTF">2019-04-24T14:13:00Z</dcterms:created>
  <dcterms:modified xsi:type="dcterms:W3CDTF">2019-04-24T14:13:00Z</dcterms:modified>
</cp:coreProperties>
</file>